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725C" w:rsidRPr="002E753A" w:rsidRDefault="00A8725C" w:rsidP="005F1085">
      <w:pPr>
        <w:spacing w:after="0" w:line="480" w:lineRule="auto"/>
        <w:rPr>
          <w:sz w:val="28"/>
          <w:szCs w:val="28"/>
        </w:rPr>
      </w:pPr>
      <w:r>
        <w:rPr>
          <w:sz w:val="28"/>
          <w:szCs w:val="28"/>
        </w:rPr>
        <w:t>Week 3</w:t>
      </w:r>
      <w:r>
        <w:rPr>
          <w:sz w:val="28"/>
          <w:szCs w:val="28"/>
        </w:rPr>
        <w:t>---Part 2</w:t>
      </w:r>
      <w:r w:rsidRPr="002E753A">
        <w:rPr>
          <w:sz w:val="28"/>
          <w:szCs w:val="28"/>
        </w:rPr>
        <w:tab/>
      </w:r>
      <w:r w:rsidRPr="002E753A">
        <w:rPr>
          <w:sz w:val="28"/>
          <w:szCs w:val="28"/>
        </w:rPr>
        <w:tab/>
        <w:t>CNDV 5323---Career Development</w:t>
      </w:r>
    </w:p>
    <w:p w:rsidR="008C1D16" w:rsidRDefault="00A8725C" w:rsidP="005F1085">
      <w:pPr>
        <w:spacing w:after="0" w:line="480" w:lineRule="auto"/>
      </w:pPr>
      <w:r>
        <w:tab/>
        <w:t xml:space="preserve">Hi everyone, </w:t>
      </w:r>
      <w:r w:rsidR="005F1085">
        <w:t>my</w:t>
      </w:r>
      <w:r>
        <w:t xml:space="preserve"> name is Dr __________________.  This video segment covers career development program design.   </w:t>
      </w:r>
      <w:r w:rsidR="00B21679">
        <w:t>There are a number of reasons why it is important to have a good understanding of the elements program design.  A systematic program design enables counseling professionals to deliver career development interventions to a larger number of individuals than would be typically possible.  A second reason is program design should be carefully considered before implementation.  Careful planning provides for more effective programs.  Counselors engaged in program design in their work settings may be called upon to  fill a number of roles in the process or engage in multiple activities.  These roles and activities may include engaging in advocacy and collaboration</w:t>
      </w:r>
      <w:r w:rsidR="008C1D16">
        <w:t xml:space="preserve">, being the leader as the only person sufficiently trained to </w:t>
      </w:r>
      <w:r w:rsidR="00B21679">
        <w:t>design</w:t>
      </w:r>
      <w:r w:rsidR="008C1D16">
        <w:t xml:space="preserve"> a program, a manager</w:t>
      </w:r>
      <w:r w:rsidR="00B21679">
        <w:t>, an</w:t>
      </w:r>
      <w:r w:rsidR="008C1D16">
        <w:t xml:space="preserve">d or the evaluator of the program.  It is considered essential to design a program that is cost effective and that reaches the highest number of people possible.  </w:t>
      </w:r>
    </w:p>
    <w:p w:rsidR="00430A77" w:rsidRDefault="008C1D16" w:rsidP="005F1085">
      <w:pPr>
        <w:spacing w:after="0" w:line="480" w:lineRule="auto"/>
      </w:pPr>
      <w:r>
        <w:tab/>
        <w:t xml:space="preserve">New counseling professionals, and even some seasoned counselors, can be overwhelmed by the task of designing a comprehensive career development program.  It is important to utilize local resources which may include help from others.  Program design can be broken down into manageable steps. </w:t>
      </w:r>
      <w:r w:rsidR="00B21679">
        <w:t xml:space="preserve"> </w:t>
      </w:r>
      <w:r>
        <w:t xml:space="preserve"> The first step is to define the target population so that resources can be appropriately gathered, allocated, and focused.  </w:t>
      </w:r>
      <w:r w:rsidR="00430A77">
        <w:t xml:space="preserve">Information necessary to define a target population may include demographic data such as age and types of diversity while other types of necessary information might be scores on tests and employment backgrounds.  </w:t>
      </w:r>
    </w:p>
    <w:p w:rsidR="00430A77" w:rsidRDefault="00430A77" w:rsidP="005F1085">
      <w:pPr>
        <w:spacing w:after="0" w:line="480" w:lineRule="auto"/>
      </w:pPr>
      <w:r>
        <w:tab/>
      </w:r>
      <w:r w:rsidR="008C1D16">
        <w:t xml:space="preserve">Next, the needs of the target population must be assessed.  </w:t>
      </w:r>
      <w:r w:rsidR="00B21679">
        <w:t xml:space="preserve"> </w:t>
      </w:r>
      <w:r>
        <w:t xml:space="preserve">Little good can be accomplished if current or real needs of the target population are ignored.  There are a number of ways to identify the needs of a group.  For example, there may be information available from other programs or past surveys.   Short questionnaires can be developed and distributed to members of the target population and that information can be collected and utilized.  Other professionals can be consulted for their </w:t>
      </w:r>
      <w:r>
        <w:lastRenderedPageBreak/>
        <w:t xml:space="preserve">expertise in working with similar or identical populations.    </w:t>
      </w:r>
      <w:r w:rsidR="00B21679">
        <w:t xml:space="preserve"> </w:t>
      </w:r>
      <w:r>
        <w:t>Finally, some needs are specific to certain populations such as high school students who drop out of school.  Individuals involved with these populations such as administrators and teachers can provide valuable needs assessment information.</w:t>
      </w:r>
    </w:p>
    <w:p w:rsidR="00754BB4" w:rsidRDefault="00430A77" w:rsidP="005F1085">
      <w:pPr>
        <w:spacing w:after="0" w:line="480" w:lineRule="auto"/>
      </w:pPr>
      <w:r>
        <w:tab/>
        <w:t xml:space="preserve">Then, measurable </w:t>
      </w:r>
      <w:r w:rsidR="00754BB4">
        <w:t xml:space="preserve">objectives to meet needs should be developed along with a way to determine whether or not the needs have been met.  Objectives form the basis of the program content and later the evaluation process.  Writing clear objectives also requires or encourages critical thinking and often some preplanning.  The needs of the target population dictate the objectives of the program.   After needs are identified and appropriate objectives are developed,  program designers must consider and decide how best to deliver the career development services.  Remember that a typical goal is to serve as many people as possible through your program.  Choosing a one-on-one delivery method is not likely to reach a large number of individuals within your target population.   </w:t>
      </w:r>
      <w:bookmarkStart w:id="0" w:name="_GoBack"/>
      <w:bookmarkEnd w:id="0"/>
    </w:p>
    <w:p w:rsidR="00E107CE" w:rsidRDefault="00E107CE" w:rsidP="005F1085">
      <w:pPr>
        <w:spacing w:after="0" w:line="480" w:lineRule="auto"/>
      </w:pPr>
      <w:r>
        <w:tab/>
        <w:t xml:space="preserve">At this point, </w:t>
      </w:r>
      <w:r w:rsidR="00754BB4">
        <w:t xml:space="preserve">prudent designers begin to consider and plan for the cost of the program.  Budgets may include items such as compensation for staff, printing costs, </w:t>
      </w:r>
      <w:r>
        <w:t>facilities rental, or equipment and</w:t>
      </w:r>
    </w:p>
    <w:p w:rsidR="00E107CE" w:rsidRDefault="00E107CE" w:rsidP="005F1085">
      <w:pPr>
        <w:spacing w:after="0" w:line="480" w:lineRule="auto"/>
      </w:pPr>
      <w:r>
        <w:t xml:space="preserve">materials to be used.  Reports explaining or detailing costs should be prepared and available for review.   A logical next step is to think about how your program will be advertised.    Descriptions or details of services offered within the program should be solidified and recorded.   The next step is implementation of your program.   It is important to recall that first impressions can make or break a program or service.  Disorganization will quickly put an end to most programs and consumers often have long memories.  </w:t>
      </w:r>
    </w:p>
    <w:p w:rsidR="00E107CE" w:rsidRDefault="00E107CE" w:rsidP="005F1085">
      <w:pPr>
        <w:spacing w:after="0" w:line="480" w:lineRule="auto"/>
      </w:pPr>
      <w:r>
        <w:t xml:space="preserve">The final step in the design and implementation of any program should be an evaluation process.  Program evaluation is important for a number of reasons including </w:t>
      </w:r>
      <w:r w:rsidR="007F61E9">
        <w:t xml:space="preserve">determining whether or not program objectives have been accomplished and that the needs of the target population have been addressed.  Another reason is that proper evaluation can provide a measure of accountability.  Last, thorough evaluation can help decide whether or not a program should be repeated or changed.  Evaluations usually fall in one of two categories, formative or summative.  A formative evaluation is usually </w:t>
      </w:r>
      <w:r w:rsidR="007F61E9">
        <w:lastRenderedPageBreak/>
        <w:t xml:space="preserve">conducted to improve or enhance an ongoing program while a summative evaluation is usually conducted to determine whether or not a program should be continued or discontinued.  </w:t>
      </w:r>
    </w:p>
    <w:p w:rsidR="007F61E9" w:rsidRDefault="007F61E9" w:rsidP="005F1085">
      <w:pPr>
        <w:spacing w:after="0" w:line="480" w:lineRule="auto"/>
      </w:pPr>
      <w:r>
        <w:tab/>
        <w:t xml:space="preserve">I hope you have enjoyed this brief discussion of program design and evaluation.  Some sample programs are included in your text and I encourage you to review them.  You may want to use one of them as a template or guide for your own program development.   Next week you will examine the use of some </w:t>
      </w:r>
      <w:r w:rsidR="005F1085">
        <w:t xml:space="preserve">more </w:t>
      </w:r>
      <w:r>
        <w:t>recent theories of career</w:t>
      </w:r>
      <w:r w:rsidR="005F1085">
        <w:t xml:space="preserve"> development along with important sources of career information and the contributions of technology to career development interventions.  Take care.  </w:t>
      </w:r>
      <w:r>
        <w:t xml:space="preserve"> </w:t>
      </w:r>
    </w:p>
    <w:sectPr w:rsidR="007F61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725C"/>
    <w:rsid w:val="003E5167"/>
    <w:rsid w:val="00430A77"/>
    <w:rsid w:val="005F1085"/>
    <w:rsid w:val="00754BB4"/>
    <w:rsid w:val="007F61E9"/>
    <w:rsid w:val="008C1D16"/>
    <w:rsid w:val="00A8725C"/>
    <w:rsid w:val="00B21679"/>
    <w:rsid w:val="00E107CE"/>
    <w:rsid w:val="00E724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72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72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3</Pages>
  <Words>786</Words>
  <Characters>4483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Lamar University</Company>
  <LinksUpToDate>false</LinksUpToDate>
  <CharactersWithSpaces>5259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Randy J. Davis</dc:creator>
  <cp:lastModifiedBy>Randy J. Davis</cp:lastModifiedBy>
  <cp:revision>1</cp:revision>
  <dcterms:created xsi:type="dcterms:W3CDTF">2013-09-23T00:42:00Z</dcterms:created>
  <dcterms:modified xsi:type="dcterms:W3CDTF">2013-09-23T01:57:00Z</dcterms:modified>
</cp:coreProperties>
</file>